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>ХУДОЖНИКИ ЗЕМЛИ ВЛАДИМИРСКОЙ</w:t>
      </w: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 xml:space="preserve">В 2020 году Владимирское областное отделение ВТОО «Союз художников России» отмечает 75-летний юбилей. Из объединения, насчитывающего в 1945 году немногим более десяти человек, Владимирский Союз вырос сегодня в одну из сильнейших творческих организаций России.  </w:t>
      </w: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 xml:space="preserve">Сейчас в рядах творческой организации насчитывается 157 человек. Это живописцы, графики, скульпторы, художники декоративно-прикладного искусства, иконописцы – профессионалы высокого уровня, представляющие искусство нашей земли на художественных выставках самого высокого уровня. Ежегодно Союз художников области пополняется новыми членами – талантливой молодежью со свежим взглядом на искусство и огромным желанием дать новый импульс культурной жизни области. </w:t>
      </w: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 xml:space="preserve">Областная художественная выставка, посвященная 75-летнему юбилею, показывает искусство владимирской земли в развитии. Областной Центр пропаганды изобразительного искусства предоставил из своего собрания произведения мэтров владимирского искусства: В.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Бритова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братьев Е. и В. Телегиных, Б.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П. Дика, В. Леонова и других художников того времени. Но основной частью выставки стали работы, выполненные в последние 5 лет. Перечень участников очень велик. Это мастера старшего поколения: </w:t>
      </w:r>
      <w:r w:rsidRPr="00B96255">
        <w:rPr>
          <w:rFonts w:ascii="Times New Roman" w:hAnsi="Times New Roman" w:cs="Times New Roman"/>
          <w:sz w:val="28"/>
          <w:szCs w:val="28"/>
        </w:rPr>
        <w:br/>
        <w:t xml:space="preserve">Н.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С. Бахвалов, Ю. Бородин, Н. Белов, В. Смирнов, С. Ермолин, Ю. Качанов, А.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Кувин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А. Петров; художники – продолжатели эмоционально-цветовой линии живописи: Е. Захаров, О.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Модоров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Хамков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Д. Холин; художники, проповедующие в своих работах эстетику традиционного русского реализма: М. Изотов, В. Бычков, Ю. Мокшин, А. Мочалин, О.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>, В. Нил</w:t>
      </w:r>
      <w:bookmarkStart w:id="0" w:name="_GoBack"/>
      <w:bookmarkEnd w:id="0"/>
      <w:r w:rsidRPr="00B96255">
        <w:rPr>
          <w:rFonts w:ascii="Times New Roman" w:hAnsi="Times New Roman" w:cs="Times New Roman"/>
          <w:sz w:val="28"/>
          <w:szCs w:val="28"/>
        </w:rPr>
        <w:t xml:space="preserve">ов, М. Кочешков, А. Демьянов, В.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Гилазутдинова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Ю. Ткачев; скульпторы: Ю.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Иватько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Мавшов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П. Раскин, В.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Рассадкин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И. Черноглазов. Это и молодые художники, рожденные в непростые 1990-е. Возмужав в спартанских условиях рынка, они обладают удивительной работоспособностью и крепким характером. Среди них: И.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Конотопов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М. Герасимов, К. Ведерников, </w:t>
      </w:r>
      <w:r w:rsidRPr="00B96255">
        <w:rPr>
          <w:rFonts w:ascii="Times New Roman" w:hAnsi="Times New Roman" w:cs="Times New Roman"/>
          <w:sz w:val="28"/>
          <w:szCs w:val="28"/>
        </w:rPr>
        <w:br/>
        <w:t xml:space="preserve">С. Евграфов, В.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>.</w:t>
      </w: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 xml:space="preserve">Украшением выставки являются произведения художников-прикладников: Т. Гребневой, А.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Веселкина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Варцавы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Е. Сахаровой, Н. Павлихиной, художников по стеклу: А. Курилова, В. Касаткина, С. Березиной. </w:t>
      </w: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 xml:space="preserve">Широко представлена лаковая миниатюра </w:t>
      </w:r>
      <w:proofErr w:type="spellStart"/>
      <w:r w:rsidRPr="00B96255">
        <w:rPr>
          <w:rFonts w:ascii="Times New Roman" w:hAnsi="Times New Roman" w:cs="Times New Roman"/>
          <w:sz w:val="28"/>
          <w:szCs w:val="28"/>
        </w:rPr>
        <w:t>Мстёры</w:t>
      </w:r>
      <w:proofErr w:type="spellEnd"/>
      <w:r w:rsidRPr="00B96255">
        <w:rPr>
          <w:rFonts w:ascii="Times New Roman" w:hAnsi="Times New Roman" w:cs="Times New Roman"/>
          <w:sz w:val="28"/>
          <w:szCs w:val="28"/>
        </w:rPr>
        <w:t xml:space="preserve">, промысла являющегося гордостью владимирской земли. </w:t>
      </w: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 xml:space="preserve">Отрадно осознавать, что, работая в разных жанрах и стилистических направлениях, владимирские художники никогда не теряли связи с русской реалистической школой. </w:t>
      </w:r>
      <w:r w:rsidRPr="00B96255">
        <w:rPr>
          <w:rFonts w:ascii="Times New Roman" w:hAnsi="Times New Roman" w:cs="Times New Roman"/>
          <w:sz w:val="28"/>
          <w:szCs w:val="28"/>
        </w:rPr>
        <w:lastRenderedPageBreak/>
        <w:t xml:space="preserve">Преломляясь через множество характеров, личностей, мироощущений искусство владимирской земли имеет неповторимое лицо, яркую индивидуальность, которую знают и ценят далеко за пределами нашей древней земли.  </w:t>
      </w:r>
    </w:p>
    <w:p w:rsidR="00B96255" w:rsidRPr="00B96255" w:rsidRDefault="00B96255" w:rsidP="00B96255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B96255">
        <w:rPr>
          <w:rFonts w:ascii="Times New Roman" w:hAnsi="Times New Roman" w:cs="Times New Roman"/>
          <w:sz w:val="28"/>
          <w:szCs w:val="28"/>
        </w:rPr>
        <w:t xml:space="preserve">Собрав под своей крышей творцов разных поколений, юбилейная выставка стала настоящим праздником, который художники дарят, знатокам и любителям изобразительного искусства. </w:t>
      </w:r>
    </w:p>
    <w:p w:rsidR="009F670E" w:rsidRPr="00B96255" w:rsidRDefault="009F670E" w:rsidP="00B96255">
      <w:pPr>
        <w:rPr>
          <w:rFonts w:ascii="Times New Roman" w:hAnsi="Times New Roman" w:cs="Times New Roman"/>
          <w:sz w:val="28"/>
          <w:szCs w:val="28"/>
        </w:rPr>
      </w:pPr>
    </w:p>
    <w:sectPr w:rsidR="009F670E" w:rsidRPr="00B96255" w:rsidSect="006160C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5"/>
    <w:rsid w:val="009F670E"/>
    <w:rsid w:val="00B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2F04-0E79-4681-90F0-C53D32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962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2020-10-28T09:01:00Z</dcterms:created>
  <dcterms:modified xsi:type="dcterms:W3CDTF">2020-10-28T09:02:00Z</dcterms:modified>
</cp:coreProperties>
</file>